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B1" w:rsidRPr="005D19B1" w:rsidRDefault="005D19B1" w:rsidP="005D19B1">
      <w:pPr>
        <w:shd w:val="clear" w:color="auto" w:fill="FFFFFF"/>
        <w:spacing w:after="0" w:line="360" w:lineRule="atLeast"/>
        <w:textAlignment w:val="top"/>
        <w:rPr>
          <w:rFonts w:ascii="Times New Roman" w:eastAsia="Times New Roman" w:hAnsi="Times New Roman" w:cs="Times New Roman"/>
          <w:color w:val="000000"/>
          <w:lang w:eastAsia="it-IT"/>
        </w:rPr>
      </w:pPr>
      <w:r w:rsidRPr="005D1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>CERCHIAMO INFERMIERI CON RETRIBUZIONE NETTA MENSILE </w:t>
      </w:r>
      <w:r w:rsidRPr="005D1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it-IT"/>
        </w:rPr>
        <w:t>DI EURO 2000,00 PER TREDICI MENSILITA’</w:t>
      </w:r>
      <w:r w:rsidRPr="005D1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> A TEMPO INDETERMINATO</w:t>
      </w:r>
    </w:p>
    <w:p w:rsidR="005D19B1" w:rsidRPr="005D19B1" w:rsidRDefault="005D19B1" w:rsidP="005D19B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lang w:eastAsia="it-IT"/>
        </w:rPr>
      </w:pPr>
      <w:r w:rsidRPr="005D19B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Le Case di Cura Piacenza e S. Antonino site in centro a Piacenza e facenti capo al gruppo del professor Mario Sanna, sono strutture accreditate con il Servizio Sanitario Nazionale.</w:t>
      </w:r>
      <w:r w:rsidRPr="005D19B1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br/>
      </w:r>
      <w:r w:rsidRPr="005D1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Cercano Infermieri</w:t>
      </w:r>
      <w:r w:rsidRPr="005D19B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con e senza esperienza per ampliamento dell’organico (no sostituzioni) </w:t>
      </w:r>
      <w:r w:rsidRPr="005D1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 tempo pieno e indeterminato</w:t>
      </w:r>
      <w:r w:rsidRPr="005D19B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5D19B1" w:rsidRPr="005D19B1" w:rsidRDefault="005D19B1" w:rsidP="005D19B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lang w:eastAsia="it-IT"/>
        </w:rPr>
      </w:pPr>
      <w:r w:rsidRPr="005D19B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Assunzione diretta e senza intermediari con l’azienda. CCNL AIOP Sanità privata recentemente rinnovato, con premio presenze una tantum annuale e retribuzione in linea con quella prevista dal CCNL pubblici dipendenti.</w:t>
      </w:r>
    </w:p>
    <w:p w:rsidR="005D19B1" w:rsidRPr="005D19B1" w:rsidRDefault="005D19B1" w:rsidP="005D19B1">
      <w:pPr>
        <w:shd w:val="clear" w:color="auto" w:fill="FFFFFF"/>
        <w:spacing w:after="0" w:line="360" w:lineRule="atLeast"/>
        <w:textAlignment w:val="top"/>
        <w:rPr>
          <w:rFonts w:ascii="Times New Roman" w:eastAsia="Times New Roman" w:hAnsi="Times New Roman" w:cs="Times New Roman"/>
          <w:color w:val="000000"/>
          <w:lang w:eastAsia="it-IT"/>
        </w:rPr>
      </w:pPr>
      <w:bookmarkStart w:id="0" w:name="_GoBack"/>
      <w:bookmarkEnd w:id="0"/>
      <w:r w:rsidRPr="005D19B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5D19B1" w:rsidRPr="005D19B1" w:rsidRDefault="005D19B1" w:rsidP="005D19B1">
      <w:pPr>
        <w:shd w:val="clear" w:color="auto" w:fill="FFFFFF"/>
        <w:spacing w:after="0" w:line="360" w:lineRule="atLeast"/>
        <w:textAlignment w:val="top"/>
        <w:rPr>
          <w:rFonts w:ascii="Times New Roman" w:eastAsia="Times New Roman" w:hAnsi="Times New Roman" w:cs="Times New Roman"/>
          <w:color w:val="000000"/>
          <w:lang w:eastAsia="it-IT"/>
        </w:rPr>
      </w:pPr>
      <w:r w:rsidRPr="005D19B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Dirigente Assistenziale</w:t>
      </w:r>
    </w:p>
    <w:p w:rsidR="005D19B1" w:rsidRPr="005D19B1" w:rsidRDefault="005D19B1" w:rsidP="005D19B1">
      <w:pPr>
        <w:shd w:val="clear" w:color="auto" w:fill="FFFFFF"/>
        <w:spacing w:after="0" w:line="360" w:lineRule="atLeast"/>
        <w:textAlignment w:val="top"/>
        <w:rPr>
          <w:rFonts w:ascii="Times New Roman" w:eastAsia="Times New Roman" w:hAnsi="Times New Roman" w:cs="Times New Roman"/>
          <w:color w:val="000000"/>
          <w:lang w:eastAsia="it-IT"/>
        </w:rPr>
      </w:pPr>
      <w:r w:rsidRPr="005D19B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Dr.ssa </w:t>
      </w:r>
      <w:proofErr w:type="spellStart"/>
      <w:r w:rsidRPr="005D19B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Nawal</w:t>
      </w:r>
      <w:proofErr w:type="spellEnd"/>
      <w:r w:rsidRPr="005D19B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5D19B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Loubadi</w:t>
      </w:r>
      <w:proofErr w:type="spellEnd"/>
    </w:p>
    <w:p w:rsidR="005D19B1" w:rsidRPr="005D19B1" w:rsidRDefault="005D19B1" w:rsidP="005D19B1">
      <w:pPr>
        <w:shd w:val="clear" w:color="auto" w:fill="FFFFFF"/>
        <w:spacing w:line="360" w:lineRule="atLeast"/>
        <w:textAlignment w:val="top"/>
        <w:rPr>
          <w:rFonts w:ascii="Times New Roman" w:eastAsia="Times New Roman" w:hAnsi="Times New Roman" w:cs="Times New Roman"/>
          <w:color w:val="000000"/>
          <w:lang w:eastAsia="it-IT"/>
        </w:rPr>
      </w:pPr>
      <w:hyperlink r:id="rId5" w:tgtFrame="_self" w:history="1">
        <w:r w:rsidRPr="005D19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Nawal.loubadi@casadicura.pc.it</w:t>
        </w:r>
      </w:hyperlink>
    </w:p>
    <w:p w:rsidR="0068431A" w:rsidRDefault="0068431A"/>
    <w:sectPr w:rsidR="006843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B1"/>
    <w:rsid w:val="00027DDF"/>
    <w:rsid w:val="005D19B1"/>
    <w:rsid w:val="0068431A"/>
    <w:rsid w:val="00DA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2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9904">
          <w:blockQuote w:val="1"/>
          <w:marLeft w:val="0"/>
          <w:marRight w:val="0"/>
          <w:marTop w:val="785"/>
          <w:marBottom w:val="785"/>
          <w:divBdr>
            <w:top w:val="single" w:sz="6" w:space="20" w:color="CCCCCC"/>
            <w:left w:val="none" w:sz="0" w:space="0" w:color="auto"/>
            <w:bottom w:val="single" w:sz="6" w:space="20" w:color="CCCCCC"/>
            <w:right w:val="none" w:sz="0" w:space="0" w:color="auto"/>
          </w:divBdr>
          <w:divsChild>
            <w:div w:id="123045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message_new('mailto',%20%7bmailto:'Nawal.loubadi@casadicura.pc.it',%20folder:'SU5CT1g=',%20msgid:'',%20subject:%20'',%20body:'0'%7d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</cp:lastModifiedBy>
  <cp:revision>1</cp:revision>
  <dcterms:created xsi:type="dcterms:W3CDTF">2021-09-02T07:16:00Z</dcterms:created>
  <dcterms:modified xsi:type="dcterms:W3CDTF">2021-09-02T07:17:00Z</dcterms:modified>
</cp:coreProperties>
</file>